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C4" w:rsidRDefault="007105C4" w:rsidP="00A472D6">
      <w:pPr>
        <w:suppressAutoHyphens w:val="0"/>
        <w:ind w:left="0" w:right="0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17"/>
          <w:shd w:val="clear" w:color="auto" w:fill="EFEFEF"/>
          <w:lang w:eastAsia="fr-FR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17"/>
          <w:shd w:val="clear" w:color="auto" w:fill="EFEFEF"/>
          <w:lang w:eastAsia="fr-FR"/>
        </w:rPr>
        <w:t xml:space="preserve">Journée d’étude sur la parentalité </w:t>
      </w:r>
    </w:p>
    <w:p w:rsidR="007105C4" w:rsidRDefault="007105C4" w:rsidP="00A472D6">
      <w:pPr>
        <w:suppressAutoHyphens w:val="0"/>
        <w:ind w:left="0" w:right="0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17"/>
          <w:shd w:val="clear" w:color="auto" w:fill="EFEFEF"/>
          <w:lang w:eastAsia="fr-FR"/>
        </w:rPr>
      </w:pPr>
    </w:p>
    <w:p w:rsidR="00C55F66" w:rsidRDefault="00A472D6" w:rsidP="00A472D6">
      <w:pPr>
        <w:suppressAutoHyphens w:val="0"/>
        <w:ind w:left="0" w:right="0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17"/>
          <w:shd w:val="clear" w:color="auto" w:fill="EFEFEF"/>
          <w:lang w:eastAsia="fr-FR"/>
        </w:rPr>
      </w:pPr>
      <w:r w:rsidRPr="008A4F4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17"/>
          <w:shd w:val="clear" w:color="auto" w:fill="EFEFEF"/>
          <w:lang w:eastAsia="fr-FR"/>
        </w:rPr>
        <w:t xml:space="preserve">IRTS, </w:t>
      </w:r>
      <w:r w:rsidR="00C55F6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17"/>
          <w:shd w:val="clear" w:color="auto" w:fill="EFEFEF"/>
          <w:lang w:eastAsia="fr-FR"/>
        </w:rPr>
        <w:t xml:space="preserve">1 rue Charles Percier, 66000 </w:t>
      </w:r>
      <w:r w:rsidRPr="008A4F4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17"/>
          <w:shd w:val="clear" w:color="auto" w:fill="EFEFEF"/>
          <w:lang w:eastAsia="fr-FR"/>
        </w:rPr>
        <w:t xml:space="preserve">Perpignan </w:t>
      </w:r>
    </w:p>
    <w:p w:rsidR="00C55F66" w:rsidRDefault="00C55F66" w:rsidP="00A472D6">
      <w:pPr>
        <w:suppressAutoHyphens w:val="0"/>
        <w:ind w:left="0" w:right="0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17"/>
          <w:shd w:val="clear" w:color="auto" w:fill="EFEFEF"/>
          <w:lang w:eastAsia="fr-FR"/>
        </w:rPr>
      </w:pPr>
    </w:p>
    <w:p w:rsidR="00A472D6" w:rsidRPr="00C55F66" w:rsidRDefault="00A472D6" w:rsidP="00A472D6">
      <w:pPr>
        <w:suppressAutoHyphens w:val="0"/>
        <w:ind w:left="0" w:right="0"/>
        <w:jc w:val="center"/>
        <w:rPr>
          <w:rFonts w:ascii="Times New Roman" w:eastAsia="Times New Roman" w:hAnsi="Times New Roman" w:cs="Times New Roman"/>
          <w:color w:val="FF0000"/>
          <w:kern w:val="0"/>
          <w:sz w:val="32"/>
          <w:szCs w:val="32"/>
          <w:lang w:eastAsia="fr-FR"/>
        </w:rPr>
      </w:pPr>
      <w:r w:rsidRPr="00C55F66">
        <w:rPr>
          <w:rFonts w:ascii="Times New Roman" w:eastAsia="Times New Roman" w:hAnsi="Times New Roman" w:cs="Times New Roman"/>
          <w:bCs/>
          <w:color w:val="FF0000"/>
          <w:kern w:val="0"/>
          <w:sz w:val="32"/>
          <w:szCs w:val="32"/>
          <w:shd w:val="clear" w:color="auto" w:fill="EFEFEF"/>
          <w:lang w:eastAsia="fr-FR"/>
        </w:rPr>
        <w:t>18/01/17</w:t>
      </w:r>
      <w:r w:rsidR="00C55F66" w:rsidRPr="00C55F66">
        <w:rPr>
          <w:rFonts w:ascii="Times New Roman" w:eastAsia="Times New Roman" w:hAnsi="Times New Roman" w:cs="Times New Roman"/>
          <w:bCs/>
          <w:color w:val="FF0000"/>
          <w:kern w:val="0"/>
          <w:sz w:val="32"/>
          <w:szCs w:val="32"/>
          <w:shd w:val="clear" w:color="auto" w:fill="EFEFEF"/>
          <w:lang w:eastAsia="fr-FR"/>
        </w:rPr>
        <w:t xml:space="preserve"> </w:t>
      </w:r>
    </w:p>
    <w:p w:rsidR="00A472D6" w:rsidRDefault="00A472D6" w:rsidP="00A472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F66" w:rsidRDefault="00C55F66" w:rsidP="00A472D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Intervention et animation : </w:t>
      </w:r>
    </w:p>
    <w:p w:rsidR="00A472D6" w:rsidRPr="00730885" w:rsidRDefault="00C55F66" w:rsidP="00A472D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55F66">
        <w:rPr>
          <w:rFonts w:ascii="Times New Roman" w:hAnsi="Times New Roman" w:cs="Times New Roman"/>
          <w:bCs/>
          <w:sz w:val="28"/>
          <w:szCs w:val="24"/>
        </w:rPr>
        <w:t>Gérard Neyrand</w:t>
      </w:r>
      <w:r w:rsidRPr="00C55F66">
        <w:rPr>
          <w:rFonts w:ascii="Times New Roman" w:hAnsi="Times New Roman" w:cs="Times New Roman"/>
          <w:b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sociologue,</w:t>
      </w:r>
      <w:r w:rsidRPr="00C55F66">
        <w:rPr>
          <w:rFonts w:ascii="Times New Roman" w:hAnsi="Times New Roman" w:cs="Times New Roman"/>
          <w:sz w:val="28"/>
          <w:szCs w:val="24"/>
        </w:rPr>
        <w:t xml:space="preserve"> professeur à l’université de Toulouse</w:t>
      </w:r>
    </w:p>
    <w:p w:rsidR="00A472D6" w:rsidRDefault="00A472D6" w:rsidP="00A472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5C4" w:rsidRDefault="007105C4" w:rsidP="00A472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2D6" w:rsidRPr="007105C4" w:rsidRDefault="007105C4" w:rsidP="007105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360" w:lineRule="auto"/>
        <w:ind w:left="0" w:right="0"/>
        <w:rPr>
          <w:rFonts w:eastAsia="Times New Roman"/>
          <w:b/>
          <w:color w:val="FF0000"/>
          <w:kern w:val="0"/>
          <w:sz w:val="24"/>
          <w:szCs w:val="24"/>
          <w:lang w:eastAsia="fr-FR"/>
        </w:rPr>
      </w:pPr>
      <w:r w:rsidRPr="007105C4">
        <w:rPr>
          <w:rFonts w:eastAsia="Times New Roman"/>
          <w:b/>
          <w:color w:val="FF0000"/>
          <w:kern w:val="0"/>
          <w:sz w:val="24"/>
          <w:szCs w:val="24"/>
          <w:lang w:eastAsia="fr-FR"/>
        </w:rPr>
        <w:t>9h-12h Conférence</w:t>
      </w:r>
    </w:p>
    <w:p w:rsidR="00A472D6" w:rsidRPr="007105C4" w:rsidRDefault="00A472D6" w:rsidP="007105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360" w:lineRule="auto"/>
        <w:ind w:left="0" w:right="0"/>
        <w:rPr>
          <w:rFonts w:eastAsia="Times New Roman"/>
          <w:b/>
          <w:color w:val="000000"/>
          <w:kern w:val="0"/>
          <w:sz w:val="24"/>
          <w:szCs w:val="24"/>
          <w:lang w:eastAsia="fr-FR"/>
        </w:rPr>
      </w:pPr>
      <w:r w:rsidRPr="007105C4">
        <w:rPr>
          <w:rFonts w:eastAsia="Times New Roman"/>
          <w:b/>
          <w:color w:val="000000"/>
          <w:kern w:val="0"/>
          <w:sz w:val="24"/>
          <w:szCs w:val="24"/>
          <w:lang w:eastAsia="fr-FR"/>
        </w:rPr>
        <w:t xml:space="preserve">ÉVOLUTION DE LA FAMILLE ET </w:t>
      </w:r>
      <w:r w:rsidR="007105C4" w:rsidRPr="007105C4">
        <w:rPr>
          <w:rFonts w:eastAsia="Times New Roman"/>
          <w:b/>
          <w:color w:val="000000"/>
          <w:kern w:val="0"/>
          <w:sz w:val="24"/>
          <w:szCs w:val="24"/>
          <w:lang w:eastAsia="fr-FR"/>
        </w:rPr>
        <w:t xml:space="preserve">PARENTALITE : </w:t>
      </w:r>
      <w:r w:rsidRPr="007105C4">
        <w:rPr>
          <w:rFonts w:eastAsia="Times New Roman"/>
          <w:b/>
          <w:color w:val="000000"/>
          <w:kern w:val="0"/>
          <w:sz w:val="24"/>
          <w:szCs w:val="24"/>
          <w:lang w:eastAsia="fr-FR"/>
        </w:rPr>
        <w:t>L’ACCOMPAGNEMENT EN QUESTION</w:t>
      </w:r>
      <w:r w:rsidRPr="007105C4">
        <w:rPr>
          <w:rFonts w:eastAsia="Times New Roman"/>
          <w:color w:val="000000"/>
          <w:kern w:val="0"/>
          <w:sz w:val="24"/>
          <w:szCs w:val="24"/>
          <w:lang w:eastAsia="fr-FR"/>
        </w:rPr>
        <w:t>.</w:t>
      </w:r>
    </w:p>
    <w:p w:rsidR="00A472D6" w:rsidRPr="006F0A88" w:rsidRDefault="00A472D6" w:rsidP="007105C4">
      <w:pPr>
        <w:spacing w:line="360" w:lineRule="auto"/>
        <w:ind w:left="0"/>
        <w:rPr>
          <w:rFonts w:ascii="Times New Roman" w:hAnsi="Times New Roman" w:cs="Helvetica"/>
          <w:b/>
          <w:sz w:val="24"/>
          <w:szCs w:val="28"/>
        </w:rPr>
      </w:pPr>
      <w:r w:rsidRPr="006F0A88">
        <w:rPr>
          <w:rFonts w:ascii="Times New Roman" w:hAnsi="Times New Roman" w:cs="Helvetica"/>
          <w:b/>
          <w:sz w:val="24"/>
          <w:szCs w:val="28"/>
        </w:rPr>
        <w:t>Première partie : Les mutations de la famille et leurs conséquences</w:t>
      </w:r>
    </w:p>
    <w:p w:rsidR="00A472D6" w:rsidRPr="006F0A88" w:rsidRDefault="00A472D6" w:rsidP="00A472D6">
      <w:pPr>
        <w:spacing w:line="360" w:lineRule="auto"/>
        <w:ind w:left="0" w:firstLine="523"/>
        <w:jc w:val="both"/>
        <w:rPr>
          <w:rFonts w:ascii="Times New Roman" w:hAnsi="Times New Roman" w:cs="Times New Roman"/>
          <w:sz w:val="24"/>
          <w:szCs w:val="24"/>
        </w:rPr>
      </w:pPr>
      <w:r w:rsidRPr="006F0A88">
        <w:rPr>
          <w:rFonts w:ascii="Times New Roman" w:hAnsi="Times New Roman" w:cs="Times New Roman"/>
          <w:sz w:val="24"/>
          <w:szCs w:val="24"/>
        </w:rPr>
        <w:t>Importance et profondeur de la mutation familiale</w:t>
      </w:r>
    </w:p>
    <w:p w:rsidR="00A472D6" w:rsidRPr="006F0A88" w:rsidRDefault="00A472D6" w:rsidP="00A472D6">
      <w:pPr>
        <w:spacing w:line="360" w:lineRule="auto"/>
        <w:ind w:left="0" w:firstLine="523"/>
        <w:jc w:val="both"/>
        <w:rPr>
          <w:rFonts w:ascii="Times New Roman" w:hAnsi="Times New Roman" w:cs="Times New Roman"/>
          <w:sz w:val="24"/>
          <w:szCs w:val="24"/>
        </w:rPr>
      </w:pPr>
      <w:r w:rsidRPr="006F0A88">
        <w:rPr>
          <w:rFonts w:ascii="Times New Roman" w:hAnsi="Times New Roman" w:cs="Times New Roman"/>
          <w:sz w:val="24"/>
          <w:szCs w:val="24"/>
        </w:rPr>
        <w:t>La réponse juridique et politique aux risques familiaux</w:t>
      </w:r>
    </w:p>
    <w:p w:rsidR="00A472D6" w:rsidRPr="006F0A88" w:rsidRDefault="00A472D6" w:rsidP="00A472D6">
      <w:pPr>
        <w:spacing w:line="360" w:lineRule="auto"/>
        <w:ind w:left="0" w:firstLine="523"/>
        <w:jc w:val="both"/>
        <w:rPr>
          <w:rFonts w:ascii="Times New Roman" w:hAnsi="Times New Roman" w:cs="Times New Roman"/>
          <w:sz w:val="24"/>
          <w:szCs w:val="24"/>
        </w:rPr>
      </w:pPr>
      <w:r w:rsidRPr="006F0A88">
        <w:rPr>
          <w:rFonts w:ascii="Times New Roman" w:hAnsi="Times New Roman" w:cs="Times New Roman"/>
          <w:sz w:val="24"/>
          <w:szCs w:val="24"/>
        </w:rPr>
        <w:t>Attachements et séparations, une nouvelle donne ?</w:t>
      </w:r>
    </w:p>
    <w:p w:rsidR="00A472D6" w:rsidRPr="006F0A88" w:rsidRDefault="00A472D6" w:rsidP="00A472D6">
      <w:pPr>
        <w:spacing w:line="36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A88">
        <w:rPr>
          <w:rFonts w:ascii="Times New Roman" w:hAnsi="Times New Roman" w:cs="Times New Roman"/>
          <w:sz w:val="24"/>
          <w:szCs w:val="24"/>
        </w:rPr>
        <w:t>Les innovations associatives face à la fragilisation parentale</w:t>
      </w:r>
    </w:p>
    <w:p w:rsidR="00A472D6" w:rsidRPr="006F0A88" w:rsidRDefault="00A472D6" w:rsidP="00A472D6">
      <w:pPr>
        <w:spacing w:line="36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A88">
        <w:rPr>
          <w:rFonts w:ascii="Times New Roman" w:hAnsi="Times New Roman" w:cs="Times New Roman"/>
          <w:sz w:val="24"/>
          <w:szCs w:val="24"/>
        </w:rPr>
        <w:t>Accompagner les parents dans une situation d'attachement partagé</w:t>
      </w:r>
    </w:p>
    <w:p w:rsidR="00A472D6" w:rsidRDefault="00A472D6" w:rsidP="00A472D6">
      <w:pPr>
        <w:spacing w:line="36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A88">
        <w:rPr>
          <w:rFonts w:ascii="Times New Roman" w:hAnsi="Times New Roman" w:cs="Times New Roman"/>
          <w:sz w:val="24"/>
          <w:szCs w:val="24"/>
        </w:rPr>
        <w:t>Souten</w:t>
      </w:r>
      <w:r w:rsidR="00337214">
        <w:rPr>
          <w:rFonts w:ascii="Times New Roman" w:hAnsi="Times New Roman" w:cs="Times New Roman"/>
          <w:sz w:val="24"/>
          <w:szCs w:val="24"/>
        </w:rPr>
        <w:t xml:space="preserve">ir et accompagner, qu'entend-on </w:t>
      </w:r>
      <w:r w:rsidRPr="006F0A88">
        <w:rPr>
          <w:rFonts w:ascii="Times New Roman" w:hAnsi="Times New Roman" w:cs="Times New Roman"/>
          <w:sz w:val="24"/>
          <w:szCs w:val="24"/>
        </w:rPr>
        <w:t>par là ?</w:t>
      </w:r>
    </w:p>
    <w:p w:rsidR="00A472D6" w:rsidRPr="006F0A88" w:rsidRDefault="00A472D6" w:rsidP="00A472D6">
      <w:pPr>
        <w:widowControl w:val="0"/>
        <w:autoSpaceDE w:val="0"/>
        <w:autoSpaceDN w:val="0"/>
        <w:adjustRightInd w:val="0"/>
        <w:spacing w:line="360" w:lineRule="auto"/>
        <w:ind w:left="3119" w:hanging="3119"/>
        <w:jc w:val="both"/>
        <w:rPr>
          <w:rFonts w:ascii="Times New Roman" w:hAnsi="Times New Roman" w:cs="Helvetica"/>
          <w:b/>
          <w:sz w:val="24"/>
          <w:szCs w:val="28"/>
        </w:rPr>
      </w:pPr>
      <w:r w:rsidRPr="006F0A88">
        <w:rPr>
          <w:rFonts w:ascii="Times New Roman" w:hAnsi="Times New Roman" w:cs="Helvetica"/>
          <w:b/>
          <w:sz w:val="24"/>
          <w:szCs w:val="28"/>
        </w:rPr>
        <w:t>Deuxième partie : De nouveaux référentiels et de nouvelles pratiques</w:t>
      </w:r>
    </w:p>
    <w:p w:rsidR="00A472D6" w:rsidRPr="006F0A88" w:rsidRDefault="00A472D6" w:rsidP="00A472D6">
      <w:pPr>
        <w:spacing w:line="360" w:lineRule="auto"/>
        <w:ind w:firstLine="567"/>
        <w:jc w:val="both"/>
        <w:rPr>
          <w:rFonts w:ascii="Times" w:hAnsi="Times" w:cs="Times"/>
          <w:sz w:val="24"/>
          <w:szCs w:val="28"/>
        </w:rPr>
      </w:pPr>
      <w:r w:rsidRPr="006F0A88">
        <w:rPr>
          <w:rFonts w:ascii="Times" w:hAnsi="Times" w:cs="Times"/>
          <w:sz w:val="24"/>
          <w:szCs w:val="28"/>
        </w:rPr>
        <w:t>De la notion au concept de parentalité</w:t>
      </w:r>
    </w:p>
    <w:p w:rsidR="00A472D6" w:rsidRPr="006F0A88" w:rsidRDefault="00A472D6" w:rsidP="00A472D6">
      <w:pPr>
        <w:tabs>
          <w:tab w:val="left" w:pos="2127"/>
          <w:tab w:val="left" w:pos="6804"/>
        </w:tabs>
        <w:spacing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</w:rPr>
        <w:tab/>
      </w:r>
      <w:r w:rsidRPr="006F0A88">
        <w:rPr>
          <w:rFonts w:ascii="Times New Roman" w:hAnsi="Times New Roman"/>
          <w:i/>
          <w:sz w:val="24"/>
          <w:szCs w:val="24"/>
        </w:rPr>
        <w:t>Repérage des éléments pour une tentative de définition</w:t>
      </w:r>
    </w:p>
    <w:p w:rsidR="00A472D6" w:rsidRPr="006F0A88" w:rsidRDefault="00A472D6" w:rsidP="00A472D6">
      <w:pPr>
        <w:tabs>
          <w:tab w:val="left" w:pos="2127"/>
          <w:tab w:val="left" w:pos="5103"/>
          <w:tab w:val="left" w:pos="6804"/>
        </w:tabs>
        <w:spacing w:line="360" w:lineRule="auto"/>
        <w:ind w:firstLine="567"/>
        <w:jc w:val="both"/>
        <w:rPr>
          <w:rFonts w:ascii="Times" w:hAnsi="Times" w:cs="Times"/>
          <w:sz w:val="24"/>
          <w:szCs w:val="28"/>
        </w:rPr>
      </w:pPr>
      <w:r w:rsidRPr="006F0A88">
        <w:rPr>
          <w:rFonts w:ascii="Times" w:hAnsi="Times" w:cs="Times"/>
          <w:sz w:val="24"/>
          <w:szCs w:val="28"/>
        </w:rPr>
        <w:t xml:space="preserve">Evolution du rapport des politiques aux familles, le virage </w:t>
      </w:r>
      <w:proofErr w:type="spellStart"/>
      <w:r w:rsidRPr="006F0A88">
        <w:rPr>
          <w:rFonts w:ascii="Times" w:hAnsi="Times" w:cs="Times"/>
          <w:sz w:val="24"/>
          <w:szCs w:val="28"/>
        </w:rPr>
        <w:t>parentaliste</w:t>
      </w:r>
      <w:proofErr w:type="spellEnd"/>
    </w:p>
    <w:p w:rsidR="00A472D6" w:rsidRPr="006F0A88" w:rsidRDefault="00A472D6" w:rsidP="00A472D6">
      <w:pPr>
        <w:tabs>
          <w:tab w:val="left" w:pos="2127"/>
          <w:tab w:val="left" w:pos="5103"/>
          <w:tab w:val="left" w:pos="6804"/>
        </w:tabs>
        <w:spacing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</w:rPr>
        <w:tab/>
      </w:r>
      <w:r w:rsidRPr="006F0A88">
        <w:rPr>
          <w:rFonts w:ascii="Times New Roman" w:hAnsi="Times New Roman"/>
          <w:i/>
          <w:sz w:val="24"/>
          <w:szCs w:val="24"/>
        </w:rPr>
        <w:t>Un dispositif de parentalité</w:t>
      </w:r>
    </w:p>
    <w:p w:rsidR="00A472D6" w:rsidRDefault="00A472D6" w:rsidP="00A472D6">
      <w:pPr>
        <w:tabs>
          <w:tab w:val="left" w:pos="2127"/>
          <w:tab w:val="left" w:pos="5103"/>
          <w:tab w:val="left" w:pos="6804"/>
        </w:tabs>
        <w:spacing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</w:rPr>
        <w:tab/>
      </w:r>
      <w:r w:rsidRPr="006F0A88">
        <w:rPr>
          <w:rFonts w:ascii="Times New Roman" w:hAnsi="Times New Roman"/>
          <w:i/>
          <w:sz w:val="24"/>
          <w:szCs w:val="24"/>
        </w:rPr>
        <w:t xml:space="preserve">Normativité et </w:t>
      </w:r>
      <w:proofErr w:type="spellStart"/>
      <w:r w:rsidRPr="006F0A88">
        <w:rPr>
          <w:rFonts w:ascii="Times New Roman" w:hAnsi="Times New Roman"/>
          <w:i/>
          <w:sz w:val="24"/>
          <w:szCs w:val="24"/>
        </w:rPr>
        <w:t>parentalisme</w:t>
      </w:r>
      <w:proofErr w:type="spellEnd"/>
    </w:p>
    <w:p w:rsidR="00A472D6" w:rsidRPr="006F0A88" w:rsidRDefault="00A472D6" w:rsidP="00A472D6">
      <w:pPr>
        <w:tabs>
          <w:tab w:val="left" w:pos="2127"/>
          <w:tab w:val="left" w:pos="5103"/>
          <w:tab w:val="left" w:pos="6804"/>
        </w:tabs>
        <w:spacing w:line="360" w:lineRule="auto"/>
        <w:ind w:left="709" w:hanging="709"/>
        <w:jc w:val="both"/>
        <w:rPr>
          <w:rFonts w:ascii="Times" w:hAnsi="Times" w:cs="Times"/>
          <w:b/>
          <w:sz w:val="24"/>
          <w:szCs w:val="28"/>
        </w:rPr>
      </w:pPr>
      <w:r w:rsidRPr="006F0A88">
        <w:rPr>
          <w:rFonts w:ascii="Times" w:hAnsi="Times" w:cs="Times"/>
          <w:b/>
          <w:sz w:val="24"/>
          <w:szCs w:val="28"/>
        </w:rPr>
        <w:t>Troisième partie : Soutien à la parentalité, postures, tensions et perspectives</w:t>
      </w:r>
    </w:p>
    <w:p w:rsidR="00A472D6" w:rsidRPr="006F0A88" w:rsidRDefault="00A472D6" w:rsidP="00A472D6">
      <w:pPr>
        <w:pStyle w:val="NormalWeb"/>
        <w:spacing w:before="0" w:beforeAutospacing="0" w:after="0" w:line="360" w:lineRule="auto"/>
        <w:ind w:firstLine="567"/>
        <w:jc w:val="both"/>
        <w:rPr>
          <w:bCs/>
        </w:rPr>
      </w:pPr>
      <w:r w:rsidRPr="006F0A88">
        <w:rPr>
          <w:bCs/>
        </w:rPr>
        <w:t>L’institutionnalisation</w:t>
      </w:r>
    </w:p>
    <w:p w:rsidR="00A472D6" w:rsidRPr="006F0A88" w:rsidRDefault="00A472D6" w:rsidP="00A472D6">
      <w:pPr>
        <w:pStyle w:val="NormalWeb"/>
        <w:spacing w:before="0" w:beforeAutospacing="0" w:after="0" w:line="360" w:lineRule="auto"/>
        <w:ind w:firstLine="567"/>
        <w:jc w:val="both"/>
        <w:rPr>
          <w:bCs/>
        </w:rPr>
      </w:pPr>
      <w:r w:rsidRPr="006F0A88">
        <w:rPr>
          <w:bCs/>
        </w:rPr>
        <w:t xml:space="preserve">Les risques d’une gestion </w:t>
      </w:r>
      <w:proofErr w:type="spellStart"/>
      <w:r w:rsidRPr="006F0A88">
        <w:rPr>
          <w:bCs/>
        </w:rPr>
        <w:t>parentaliste</w:t>
      </w:r>
      <w:proofErr w:type="spellEnd"/>
    </w:p>
    <w:p w:rsidR="00A472D6" w:rsidRPr="006F0A88" w:rsidRDefault="00A472D6" w:rsidP="00767CEA">
      <w:pPr>
        <w:widowControl w:val="0"/>
        <w:spacing w:line="360" w:lineRule="auto"/>
        <w:ind w:firstLine="425"/>
        <w:rPr>
          <w:rFonts w:ascii="Times New Roman" w:hAnsi="Times New Roman"/>
          <w:sz w:val="24"/>
          <w:szCs w:val="26"/>
        </w:rPr>
      </w:pPr>
      <w:r w:rsidRPr="006F0A88">
        <w:rPr>
          <w:rFonts w:ascii="Times New Roman" w:hAnsi="Times New Roman"/>
          <w:sz w:val="24"/>
          <w:szCs w:val="26"/>
        </w:rPr>
        <w:t xml:space="preserve">La construction du soutien à la parentalité dans une visée </w:t>
      </w:r>
      <w:proofErr w:type="spellStart"/>
      <w:r w:rsidRPr="006F0A88">
        <w:rPr>
          <w:rFonts w:ascii="Times New Roman" w:hAnsi="Times New Roman"/>
          <w:sz w:val="24"/>
          <w:szCs w:val="26"/>
        </w:rPr>
        <w:t>coéducative</w:t>
      </w:r>
      <w:proofErr w:type="spellEnd"/>
    </w:p>
    <w:p w:rsidR="00A472D6" w:rsidRDefault="00A472D6" w:rsidP="00767CEA">
      <w:pPr>
        <w:widowControl w:val="0"/>
        <w:spacing w:line="360" w:lineRule="auto"/>
        <w:ind w:firstLine="425"/>
        <w:rPr>
          <w:rFonts w:ascii="Times New Roman" w:hAnsi="Times New Roman"/>
          <w:sz w:val="24"/>
          <w:szCs w:val="26"/>
        </w:rPr>
      </w:pPr>
      <w:r w:rsidRPr="006F0A88">
        <w:rPr>
          <w:rFonts w:ascii="Times New Roman" w:hAnsi="Times New Roman"/>
          <w:sz w:val="24"/>
          <w:szCs w:val="26"/>
        </w:rPr>
        <w:t>Une nouvelle posture professionnelle en construction : l'accompagnement</w:t>
      </w:r>
    </w:p>
    <w:p w:rsidR="00A472D6" w:rsidRPr="007105C4" w:rsidRDefault="00A472D6" w:rsidP="00A472D6">
      <w:pPr>
        <w:widowControl w:val="0"/>
        <w:spacing w:line="360" w:lineRule="auto"/>
        <w:ind w:firstLine="567"/>
        <w:rPr>
          <w:rFonts w:ascii="Times New Roman" w:hAnsi="Times New Roman"/>
          <w:sz w:val="16"/>
          <w:szCs w:val="16"/>
        </w:rPr>
      </w:pPr>
    </w:p>
    <w:p w:rsidR="00A472D6" w:rsidRPr="006F0A88" w:rsidRDefault="00A472D6" w:rsidP="00A472D6">
      <w:pPr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Helvetica"/>
          <w:b/>
          <w:sz w:val="24"/>
          <w:szCs w:val="28"/>
        </w:rPr>
      </w:pPr>
      <w:r w:rsidRPr="006F0A88">
        <w:rPr>
          <w:rFonts w:ascii="Times New Roman" w:hAnsi="Times New Roman" w:cs="Helvetica"/>
          <w:b/>
          <w:sz w:val="24"/>
          <w:szCs w:val="28"/>
        </w:rPr>
        <w:t>Conclusion : Perspectives de la parentalité, une nouvelle coéducation ?</w:t>
      </w:r>
    </w:p>
    <w:p w:rsidR="00A472D6" w:rsidRDefault="00A472D6" w:rsidP="00A472D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105C4" w:rsidRDefault="007105C4" w:rsidP="00A472D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105C4" w:rsidRPr="007105C4" w:rsidRDefault="007105C4" w:rsidP="00A472D6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105C4">
        <w:rPr>
          <w:rFonts w:ascii="Times New Roman" w:hAnsi="Times New Roman" w:cs="Times New Roman"/>
          <w:i/>
          <w:sz w:val="32"/>
          <w:szCs w:val="32"/>
        </w:rPr>
        <w:t xml:space="preserve">Gérard Neyrand apportera quelques uns de ses ouvrages pour ceux qui souhaitent approfondir la question. </w:t>
      </w:r>
    </w:p>
    <w:p w:rsidR="007105C4" w:rsidRDefault="007105C4" w:rsidP="00A472D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105C4" w:rsidRDefault="007105C4" w:rsidP="00A472D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105C4" w:rsidRDefault="007105C4" w:rsidP="00E258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360" w:lineRule="auto"/>
        <w:ind w:left="0" w:right="0"/>
        <w:rPr>
          <w:rFonts w:eastAsia="Times New Roman"/>
          <w:b/>
          <w:color w:val="FF0000"/>
          <w:kern w:val="0"/>
          <w:sz w:val="24"/>
          <w:szCs w:val="24"/>
          <w:lang w:eastAsia="fr-FR"/>
        </w:rPr>
      </w:pPr>
      <w:r w:rsidRPr="00E2587D">
        <w:rPr>
          <w:rFonts w:eastAsia="Times New Roman"/>
          <w:b/>
          <w:color w:val="FF0000"/>
          <w:kern w:val="0"/>
          <w:sz w:val="24"/>
          <w:szCs w:val="24"/>
          <w:lang w:eastAsia="fr-FR"/>
        </w:rPr>
        <w:t>14h-17h</w:t>
      </w:r>
      <w:r w:rsidR="00E2587D">
        <w:rPr>
          <w:rFonts w:eastAsia="Times New Roman"/>
          <w:b/>
          <w:color w:val="FF0000"/>
          <w:kern w:val="0"/>
          <w:sz w:val="24"/>
          <w:szCs w:val="24"/>
          <w:lang w:eastAsia="fr-FR"/>
        </w:rPr>
        <w:t xml:space="preserve"> Eude de situation</w:t>
      </w:r>
      <w:r w:rsidRPr="00E2587D">
        <w:rPr>
          <w:rFonts w:eastAsia="Times New Roman"/>
          <w:b/>
          <w:color w:val="FF0000"/>
          <w:kern w:val="0"/>
          <w:sz w:val="24"/>
          <w:szCs w:val="24"/>
          <w:lang w:eastAsia="fr-FR"/>
        </w:rPr>
        <w:t xml:space="preserve"> </w:t>
      </w:r>
    </w:p>
    <w:p w:rsidR="007105C4" w:rsidRPr="00E2587D" w:rsidRDefault="007105C4" w:rsidP="00E2587D">
      <w:pPr>
        <w:tabs>
          <w:tab w:val="left" w:pos="2127"/>
          <w:tab w:val="left" w:pos="5103"/>
          <w:tab w:val="left" w:pos="6804"/>
        </w:tabs>
        <w:spacing w:line="360" w:lineRule="auto"/>
        <w:ind w:left="0"/>
        <w:jc w:val="both"/>
        <w:rPr>
          <w:rFonts w:ascii="Times" w:hAnsi="Times" w:cs="Times"/>
          <w:b/>
          <w:sz w:val="24"/>
          <w:szCs w:val="28"/>
        </w:rPr>
      </w:pPr>
      <w:r w:rsidRPr="00E2587D">
        <w:rPr>
          <w:rFonts w:ascii="Times" w:hAnsi="Times" w:cs="Times"/>
          <w:b/>
          <w:sz w:val="24"/>
          <w:szCs w:val="28"/>
        </w:rPr>
        <w:t xml:space="preserve">Présentation de situations apportées par les étudiants et les professionnels sur la question de la parentalité. </w:t>
      </w:r>
    </w:p>
    <w:p w:rsidR="007105C4" w:rsidRPr="00E2587D" w:rsidRDefault="007105C4" w:rsidP="00E2587D">
      <w:pPr>
        <w:tabs>
          <w:tab w:val="left" w:pos="2127"/>
          <w:tab w:val="left" w:pos="5103"/>
          <w:tab w:val="left" w:pos="6804"/>
        </w:tabs>
        <w:spacing w:line="360" w:lineRule="auto"/>
        <w:ind w:left="0"/>
        <w:jc w:val="both"/>
        <w:rPr>
          <w:rFonts w:ascii="Times" w:hAnsi="Times" w:cs="Times"/>
          <w:b/>
          <w:sz w:val="24"/>
          <w:szCs w:val="28"/>
        </w:rPr>
      </w:pPr>
      <w:r w:rsidRPr="00E2587D">
        <w:rPr>
          <w:rFonts w:ascii="Times" w:hAnsi="Times" w:cs="Times"/>
          <w:b/>
          <w:sz w:val="24"/>
          <w:szCs w:val="28"/>
        </w:rPr>
        <w:t>Mise en débat</w:t>
      </w:r>
    </w:p>
    <w:p w:rsidR="007105C4" w:rsidRPr="00E2587D" w:rsidRDefault="007105C4" w:rsidP="00E2587D">
      <w:pPr>
        <w:tabs>
          <w:tab w:val="left" w:pos="2127"/>
          <w:tab w:val="left" w:pos="5103"/>
          <w:tab w:val="left" w:pos="6804"/>
        </w:tabs>
        <w:spacing w:line="360" w:lineRule="auto"/>
        <w:ind w:left="0"/>
        <w:jc w:val="both"/>
        <w:rPr>
          <w:rFonts w:ascii="Times" w:hAnsi="Times" w:cs="Times"/>
          <w:b/>
          <w:sz w:val="24"/>
          <w:szCs w:val="28"/>
        </w:rPr>
      </w:pPr>
      <w:r w:rsidRPr="00E2587D">
        <w:rPr>
          <w:rFonts w:ascii="Times" w:hAnsi="Times" w:cs="Times"/>
          <w:b/>
          <w:sz w:val="24"/>
          <w:szCs w:val="28"/>
        </w:rPr>
        <w:t>Apports théoriques complémentaires</w:t>
      </w:r>
    </w:p>
    <w:p w:rsidR="00A472D6" w:rsidRPr="00E2587D" w:rsidRDefault="007105C4" w:rsidP="00E2587D">
      <w:pPr>
        <w:ind w:left="0" w:right="0" w:firstLine="30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A472D6" w:rsidRPr="00E2587D">
        <w:rPr>
          <w:rFonts w:ascii="Times New Roman" w:hAnsi="Times New Roman" w:cs="Times New Roman"/>
          <w:b/>
          <w:sz w:val="36"/>
          <w:szCs w:val="36"/>
        </w:rPr>
        <w:lastRenderedPageBreak/>
        <w:t>Bibliographie</w:t>
      </w:r>
    </w:p>
    <w:p w:rsidR="00A472D6" w:rsidRDefault="00A472D6" w:rsidP="00E2587D">
      <w:pPr>
        <w:ind w:left="0" w:right="0"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87D" w:rsidRPr="00666B10" w:rsidRDefault="00E2587D" w:rsidP="00E2587D">
      <w:pPr>
        <w:ind w:left="0" w:right="0"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2D6" w:rsidRPr="00100C3F" w:rsidRDefault="00A472D6" w:rsidP="00E2587D">
      <w:pPr>
        <w:pStyle w:val="Notedebasdepage"/>
        <w:widowControl w:val="0"/>
        <w:spacing w:before="100" w:line="276" w:lineRule="auto"/>
        <w:ind w:left="142" w:hanging="142"/>
        <w:jc w:val="both"/>
        <w:rPr>
          <w:rFonts w:ascii="Times New Roman" w:hAnsi="Times New Roman"/>
          <w:sz w:val="22"/>
        </w:rPr>
      </w:pPr>
      <w:r w:rsidRPr="00100C3F">
        <w:rPr>
          <w:rFonts w:ascii="Times New Roman" w:hAnsi="Times New Roman"/>
          <w:sz w:val="22"/>
        </w:rPr>
        <w:t>BALLEGUIER Geneviève, "Le bébé, sa mère et sa nounou", in PIERREHUMBERT Blaise (</w:t>
      </w:r>
      <w:proofErr w:type="spellStart"/>
      <w:r w:rsidRPr="00100C3F">
        <w:rPr>
          <w:rFonts w:ascii="Times New Roman" w:hAnsi="Times New Roman"/>
          <w:sz w:val="22"/>
        </w:rPr>
        <w:t>dir</w:t>
      </w:r>
      <w:proofErr w:type="spellEnd"/>
      <w:r w:rsidRPr="00100C3F">
        <w:rPr>
          <w:rFonts w:ascii="Times New Roman" w:hAnsi="Times New Roman"/>
          <w:sz w:val="22"/>
        </w:rPr>
        <w:t xml:space="preserve">.), L'attachement, de la théorie à la clinique, Toulouse, </w:t>
      </w:r>
      <w:proofErr w:type="spellStart"/>
      <w:r w:rsidRPr="00100C3F">
        <w:rPr>
          <w:rFonts w:ascii="Times New Roman" w:hAnsi="Times New Roman"/>
          <w:sz w:val="22"/>
        </w:rPr>
        <w:t>érès</w:t>
      </w:r>
      <w:proofErr w:type="spellEnd"/>
      <w:r w:rsidRPr="00100C3F">
        <w:rPr>
          <w:rFonts w:ascii="Times New Roman" w:hAnsi="Times New Roman"/>
          <w:sz w:val="22"/>
        </w:rPr>
        <w:t>, 2005.</w:t>
      </w:r>
    </w:p>
    <w:p w:rsidR="00A472D6" w:rsidRPr="00100C3F" w:rsidRDefault="00A472D6" w:rsidP="00E2587D">
      <w:pPr>
        <w:spacing w:before="100" w:line="276" w:lineRule="auto"/>
        <w:ind w:right="0" w:hanging="142"/>
        <w:jc w:val="both"/>
        <w:rPr>
          <w:rFonts w:ascii="Times New Roman" w:hAnsi="Times New Roman"/>
        </w:rPr>
      </w:pPr>
      <w:r w:rsidRPr="00100C3F">
        <w:rPr>
          <w:rFonts w:ascii="Times New Roman" w:hAnsi="Times New Roman"/>
          <w:szCs w:val="20"/>
        </w:rPr>
        <w:t xml:space="preserve">BOULAYA Nicole, ROUSSILLE Bernadette, </w:t>
      </w:r>
      <w:r w:rsidRPr="00100C3F">
        <w:rPr>
          <w:rFonts w:ascii="Times New Roman" w:hAnsi="Times New Roman"/>
          <w:i/>
          <w:szCs w:val="20"/>
        </w:rPr>
        <w:t>L'enfant dans la vie : une politique pour la petite enfance</w:t>
      </w:r>
      <w:r w:rsidRPr="00100C3F">
        <w:rPr>
          <w:rFonts w:ascii="Times New Roman" w:hAnsi="Times New Roman"/>
          <w:szCs w:val="20"/>
        </w:rPr>
        <w:t>, rapport au secrétariat d'Etat à la Famille, Paris, La documentation française, 1982.</w:t>
      </w:r>
    </w:p>
    <w:p w:rsidR="00A472D6" w:rsidRPr="00100C3F" w:rsidRDefault="00A472D6" w:rsidP="00E2587D">
      <w:pPr>
        <w:widowControl w:val="0"/>
        <w:spacing w:before="100" w:line="276" w:lineRule="auto"/>
        <w:ind w:right="0" w:hanging="142"/>
        <w:jc w:val="both"/>
        <w:rPr>
          <w:rFonts w:ascii="Times New Roman" w:hAnsi="Times New Roman"/>
          <w:szCs w:val="20"/>
        </w:rPr>
      </w:pPr>
      <w:r w:rsidRPr="00100C3F">
        <w:rPr>
          <w:rFonts w:ascii="Times New Roman" w:hAnsi="Times New Roman"/>
          <w:spacing w:val="10"/>
          <w:szCs w:val="20"/>
        </w:rPr>
        <w:t xml:space="preserve">BOWLBY, John. </w:t>
      </w:r>
      <w:r w:rsidRPr="00100C3F">
        <w:rPr>
          <w:rFonts w:ascii="Times New Roman" w:hAnsi="Times New Roman"/>
          <w:i/>
          <w:spacing w:val="10"/>
          <w:szCs w:val="20"/>
        </w:rPr>
        <w:t>Attachement et perte – volume 1 : l'attachement – volume 2 : séparation, angoisse et colère.</w:t>
      </w:r>
      <w:r w:rsidRPr="00100C3F">
        <w:rPr>
          <w:rFonts w:ascii="Times New Roman" w:hAnsi="Times New Roman"/>
          <w:spacing w:val="10"/>
          <w:szCs w:val="20"/>
        </w:rPr>
        <w:t xml:space="preserve"> Paris, PUF, </w:t>
      </w:r>
      <w:r w:rsidRPr="00100C3F">
        <w:rPr>
          <w:rFonts w:ascii="Times New Roman" w:hAnsi="Times New Roman"/>
          <w:szCs w:val="20"/>
        </w:rPr>
        <w:t>1996 (1ère édition 1978, édition anglaise 1969).</w:t>
      </w:r>
    </w:p>
    <w:p w:rsidR="00A472D6" w:rsidRPr="00100C3F" w:rsidRDefault="00A472D6" w:rsidP="00E2587D">
      <w:pPr>
        <w:widowControl w:val="0"/>
        <w:spacing w:before="100" w:line="276" w:lineRule="auto"/>
        <w:ind w:right="0" w:hanging="142"/>
        <w:jc w:val="both"/>
        <w:rPr>
          <w:rFonts w:ascii="Times New Roman" w:hAnsi="Times New Roman"/>
          <w:caps/>
        </w:rPr>
      </w:pPr>
      <w:r w:rsidRPr="00100C3F">
        <w:rPr>
          <w:rFonts w:ascii="Times New Roman" w:hAnsi="Times New Roman"/>
          <w:szCs w:val="20"/>
        </w:rPr>
        <w:t xml:space="preserve">CADART Marie-Laure, </w:t>
      </w:r>
      <w:r w:rsidRPr="00100C3F">
        <w:rPr>
          <w:rFonts w:ascii="Times New Roman" w:hAnsi="Times New Roman"/>
          <w:i/>
          <w:szCs w:val="20"/>
        </w:rPr>
        <w:t xml:space="preserve">Des parents dans les crèches, utopie </w:t>
      </w:r>
      <w:r w:rsidRPr="00100C3F">
        <w:rPr>
          <w:rFonts w:ascii="Times New Roman" w:hAnsi="Times New Roman"/>
          <w:szCs w:val="20"/>
        </w:rPr>
        <w:t>ou</w:t>
      </w:r>
      <w:r w:rsidRPr="00100C3F">
        <w:rPr>
          <w:rFonts w:ascii="Times New Roman" w:hAnsi="Times New Roman"/>
          <w:i/>
          <w:szCs w:val="20"/>
        </w:rPr>
        <w:t xml:space="preserve"> réalité ? </w:t>
      </w:r>
      <w:proofErr w:type="spellStart"/>
      <w:r w:rsidRPr="00100C3F">
        <w:rPr>
          <w:rFonts w:ascii="Times New Roman" w:hAnsi="Times New Roman"/>
          <w:i/>
          <w:szCs w:val="20"/>
        </w:rPr>
        <w:t>Acccueillir</w:t>
      </w:r>
      <w:proofErr w:type="spellEnd"/>
      <w:r w:rsidRPr="00100C3F">
        <w:rPr>
          <w:rFonts w:ascii="Times New Roman" w:hAnsi="Times New Roman"/>
          <w:i/>
          <w:szCs w:val="20"/>
        </w:rPr>
        <w:t xml:space="preserve"> la diversité des enfants et des familles dans le réseau des crèches parentales, </w:t>
      </w:r>
      <w:r w:rsidRPr="00100C3F">
        <w:rPr>
          <w:rFonts w:ascii="Times New Roman" w:hAnsi="Times New Roman"/>
          <w:szCs w:val="20"/>
        </w:rPr>
        <w:t xml:space="preserve">Toulouse, </w:t>
      </w:r>
      <w:proofErr w:type="spellStart"/>
      <w:r w:rsidRPr="00100C3F">
        <w:rPr>
          <w:rFonts w:ascii="Times New Roman" w:hAnsi="Times New Roman"/>
          <w:szCs w:val="20"/>
        </w:rPr>
        <w:t>érès</w:t>
      </w:r>
      <w:proofErr w:type="spellEnd"/>
      <w:r w:rsidRPr="00100C3F">
        <w:rPr>
          <w:rFonts w:ascii="Times New Roman" w:hAnsi="Times New Roman"/>
          <w:szCs w:val="20"/>
        </w:rPr>
        <w:t>, 2006.</w:t>
      </w:r>
      <w:r w:rsidRPr="00100C3F">
        <w:rPr>
          <w:rFonts w:ascii="Times New Roman" w:hAnsi="Times New Roman"/>
          <w:caps/>
        </w:rPr>
        <w:t xml:space="preserve"> </w:t>
      </w:r>
    </w:p>
    <w:p w:rsidR="00A472D6" w:rsidRPr="00100C3F" w:rsidRDefault="00A472D6" w:rsidP="00E2587D">
      <w:pPr>
        <w:widowControl w:val="0"/>
        <w:spacing w:before="100" w:line="276" w:lineRule="auto"/>
        <w:ind w:right="0" w:hanging="142"/>
        <w:jc w:val="both"/>
        <w:rPr>
          <w:rFonts w:ascii="Times New Roman" w:hAnsi="Times New Roman"/>
          <w:szCs w:val="20"/>
        </w:rPr>
      </w:pPr>
      <w:r w:rsidRPr="00100C3F">
        <w:rPr>
          <w:rFonts w:ascii="Times New Roman" w:hAnsi="Times New Roman"/>
          <w:caps/>
        </w:rPr>
        <w:t xml:space="preserve">Commaille </w:t>
      </w:r>
      <w:r w:rsidRPr="00100C3F">
        <w:rPr>
          <w:rFonts w:ascii="Times New Roman" w:hAnsi="Times New Roman"/>
        </w:rPr>
        <w:t xml:space="preserve">Jacques, </w:t>
      </w:r>
      <w:r w:rsidRPr="00100C3F">
        <w:rPr>
          <w:rFonts w:ascii="Times New Roman" w:hAnsi="Times New Roman"/>
          <w:i/>
        </w:rPr>
        <w:t xml:space="preserve">L'esprit sociologique des lois, </w:t>
      </w:r>
      <w:r w:rsidRPr="00100C3F">
        <w:rPr>
          <w:rFonts w:ascii="Times New Roman" w:hAnsi="Times New Roman"/>
        </w:rPr>
        <w:t>Paris, PUF, 1994.</w:t>
      </w:r>
    </w:p>
    <w:p w:rsidR="00A472D6" w:rsidRPr="00100C3F" w:rsidRDefault="00A472D6" w:rsidP="00E2587D">
      <w:pPr>
        <w:pStyle w:val="Notedebasdepage"/>
        <w:spacing w:before="100" w:line="276" w:lineRule="auto"/>
        <w:ind w:left="142" w:hanging="142"/>
        <w:jc w:val="both"/>
        <w:rPr>
          <w:rFonts w:ascii="Times New Roman" w:hAnsi="Times New Roman"/>
          <w:sz w:val="22"/>
        </w:rPr>
      </w:pPr>
      <w:r w:rsidRPr="00100C3F">
        <w:rPr>
          <w:rFonts w:ascii="Times New Roman" w:hAnsi="Times New Roman"/>
          <w:sz w:val="22"/>
        </w:rPr>
        <w:t xml:space="preserve">DELEUZE Gilles, GUATTARI Félix, </w:t>
      </w:r>
      <w:r w:rsidRPr="00100C3F">
        <w:rPr>
          <w:rFonts w:ascii="Times New Roman" w:hAnsi="Times New Roman"/>
          <w:i/>
          <w:sz w:val="22"/>
        </w:rPr>
        <w:t>Mille plateaux. Capitalisme et schizophrénie 2</w:t>
      </w:r>
      <w:r w:rsidRPr="00100C3F">
        <w:rPr>
          <w:rFonts w:ascii="Times New Roman" w:hAnsi="Times New Roman"/>
          <w:sz w:val="22"/>
        </w:rPr>
        <w:t>, Paris, Editions de Minuit, 1980.</w:t>
      </w:r>
    </w:p>
    <w:p w:rsidR="00A472D6" w:rsidRPr="00100C3F" w:rsidRDefault="00A472D6" w:rsidP="00E2587D">
      <w:pPr>
        <w:widowControl w:val="0"/>
        <w:spacing w:before="100" w:line="276" w:lineRule="auto"/>
        <w:ind w:right="0" w:hanging="142"/>
        <w:jc w:val="both"/>
        <w:rPr>
          <w:rFonts w:ascii="Times New Roman" w:hAnsi="Times New Roman"/>
        </w:rPr>
      </w:pPr>
      <w:r w:rsidRPr="00100C3F">
        <w:rPr>
          <w:rFonts w:ascii="Times New Roman" w:hAnsi="Times New Roman"/>
          <w:szCs w:val="20"/>
        </w:rPr>
        <w:t xml:space="preserve">DESCOUTURES Virginie, </w:t>
      </w:r>
      <w:r w:rsidRPr="00100C3F">
        <w:rPr>
          <w:rFonts w:ascii="Times New Roman" w:hAnsi="Times New Roman"/>
          <w:i/>
          <w:szCs w:val="20"/>
        </w:rPr>
        <w:t>Les mères lesbiennes,</w:t>
      </w:r>
      <w:r w:rsidRPr="00100C3F">
        <w:rPr>
          <w:rFonts w:ascii="Times New Roman" w:hAnsi="Times New Roman"/>
          <w:szCs w:val="20"/>
        </w:rPr>
        <w:t xml:space="preserve"> Paris, PUF, 2010.</w:t>
      </w:r>
    </w:p>
    <w:p w:rsidR="00A472D6" w:rsidRPr="00100C3F" w:rsidRDefault="00A472D6" w:rsidP="00E2587D">
      <w:pPr>
        <w:pStyle w:val="Notedebasdepage"/>
        <w:widowControl w:val="0"/>
        <w:spacing w:before="100" w:line="276" w:lineRule="auto"/>
        <w:ind w:left="142" w:hanging="142"/>
        <w:jc w:val="both"/>
        <w:rPr>
          <w:rFonts w:ascii="Times New Roman" w:hAnsi="Times New Roman"/>
          <w:sz w:val="22"/>
        </w:rPr>
      </w:pPr>
      <w:r w:rsidRPr="00100C3F">
        <w:rPr>
          <w:rFonts w:ascii="Times New Roman" w:hAnsi="Times New Roman"/>
          <w:sz w:val="22"/>
        </w:rPr>
        <w:t xml:space="preserve">DOLTO Françoise, “ La Boutique verte : histoire d'un lieu de rencontres et d'échanges entre adultes et enfants </w:t>
      </w:r>
      <w:proofErr w:type="gramStart"/>
      <w:r w:rsidRPr="00100C3F">
        <w:rPr>
          <w:rFonts w:ascii="Times New Roman" w:hAnsi="Times New Roman"/>
          <w:sz w:val="22"/>
        </w:rPr>
        <w:t>” ,</w:t>
      </w:r>
      <w:proofErr w:type="gramEnd"/>
      <w:r w:rsidRPr="00100C3F">
        <w:rPr>
          <w:rFonts w:ascii="Times New Roman" w:hAnsi="Times New Roman"/>
          <w:sz w:val="22"/>
        </w:rPr>
        <w:t xml:space="preserve"> </w:t>
      </w:r>
      <w:r w:rsidRPr="00100C3F">
        <w:rPr>
          <w:rFonts w:ascii="Times New Roman" w:hAnsi="Times New Roman"/>
          <w:i/>
          <w:sz w:val="22"/>
        </w:rPr>
        <w:t xml:space="preserve">in </w:t>
      </w:r>
      <w:r w:rsidRPr="00100C3F">
        <w:rPr>
          <w:rFonts w:ascii="Times New Roman" w:hAnsi="Times New Roman"/>
          <w:sz w:val="22"/>
        </w:rPr>
        <w:t xml:space="preserve">F. Dolto, D. Rapport, B. This, </w:t>
      </w:r>
      <w:r w:rsidRPr="00100C3F">
        <w:rPr>
          <w:rFonts w:ascii="Times New Roman" w:hAnsi="Times New Roman"/>
          <w:i/>
          <w:sz w:val="22"/>
        </w:rPr>
        <w:t>Enfants en souffrance</w:t>
      </w:r>
      <w:r w:rsidRPr="00100C3F">
        <w:rPr>
          <w:rFonts w:ascii="Times New Roman" w:hAnsi="Times New Roman"/>
          <w:sz w:val="22"/>
        </w:rPr>
        <w:t xml:space="preserve">, Paris, Stock/Laurence </w:t>
      </w:r>
      <w:proofErr w:type="spellStart"/>
      <w:r w:rsidRPr="00100C3F">
        <w:rPr>
          <w:rFonts w:ascii="Times New Roman" w:hAnsi="Times New Roman"/>
          <w:sz w:val="22"/>
        </w:rPr>
        <w:t>Pernoud</w:t>
      </w:r>
      <w:proofErr w:type="spellEnd"/>
      <w:r w:rsidRPr="00100C3F">
        <w:rPr>
          <w:rFonts w:ascii="Times New Roman" w:hAnsi="Times New Roman"/>
          <w:sz w:val="22"/>
        </w:rPr>
        <w:t>, 1981.</w:t>
      </w:r>
    </w:p>
    <w:p w:rsidR="00A472D6" w:rsidRPr="00C55F66" w:rsidRDefault="00A472D6" w:rsidP="00E2587D">
      <w:pPr>
        <w:widowControl w:val="0"/>
        <w:spacing w:before="100" w:line="276" w:lineRule="auto"/>
        <w:ind w:right="0" w:hanging="142"/>
        <w:jc w:val="both"/>
        <w:rPr>
          <w:rFonts w:ascii="Times New Roman" w:hAnsi="Times New Roman"/>
          <w:szCs w:val="20"/>
        </w:rPr>
      </w:pPr>
      <w:r w:rsidRPr="00C55F66">
        <w:rPr>
          <w:rFonts w:ascii="Times New Roman" w:hAnsi="Times New Roman"/>
          <w:szCs w:val="20"/>
        </w:rPr>
        <w:t xml:space="preserve">FIVAZ-DEPEURSINGE Edith, CORBOZ-WARNERY Antoinette, </w:t>
      </w:r>
      <w:r w:rsidRPr="00C55F66">
        <w:rPr>
          <w:rFonts w:ascii="Times New Roman" w:hAnsi="Times New Roman"/>
          <w:i/>
          <w:szCs w:val="20"/>
        </w:rPr>
        <w:t>Le triangle primaire</w:t>
      </w:r>
      <w:r w:rsidRPr="00C55F66">
        <w:rPr>
          <w:rFonts w:ascii="Times New Roman" w:hAnsi="Times New Roman"/>
          <w:szCs w:val="20"/>
        </w:rPr>
        <w:t>, Paris, Odile Jacob, 2001.</w:t>
      </w:r>
    </w:p>
    <w:p w:rsidR="00A472D6" w:rsidRPr="00100C3F" w:rsidRDefault="00A472D6" w:rsidP="00E2587D">
      <w:pPr>
        <w:spacing w:before="100" w:line="276" w:lineRule="auto"/>
        <w:ind w:hanging="142"/>
        <w:jc w:val="both"/>
        <w:rPr>
          <w:rFonts w:ascii="Times New Roman" w:hAnsi="Times New Roman"/>
        </w:rPr>
      </w:pPr>
      <w:r w:rsidRPr="00100C3F">
        <w:rPr>
          <w:rFonts w:ascii="Times New Roman" w:hAnsi="Times New Roman"/>
        </w:rPr>
        <w:t>GRATTON Emmanuel,</w:t>
      </w:r>
      <w:r w:rsidRPr="00100C3F">
        <w:rPr>
          <w:rFonts w:ascii="Times New Roman" w:hAnsi="Times New Roman"/>
          <w:i/>
        </w:rPr>
        <w:t xml:space="preserve"> L’homoparentalité au masculin. Le désir d’enfant contre l’ordre social,</w:t>
      </w:r>
      <w:r w:rsidRPr="00100C3F">
        <w:rPr>
          <w:rFonts w:ascii="Times New Roman" w:hAnsi="Times New Roman"/>
        </w:rPr>
        <w:t xml:space="preserve"> Paris, PUF, 2008.</w:t>
      </w:r>
    </w:p>
    <w:p w:rsidR="00A472D6" w:rsidRPr="00100C3F" w:rsidRDefault="00A472D6" w:rsidP="00E2587D">
      <w:pPr>
        <w:pStyle w:val="Notedebasdepage"/>
        <w:widowControl w:val="0"/>
        <w:spacing w:before="100" w:line="276" w:lineRule="auto"/>
        <w:ind w:left="142" w:hanging="142"/>
        <w:jc w:val="both"/>
        <w:rPr>
          <w:rFonts w:ascii="Times New Roman" w:hAnsi="Times New Roman"/>
          <w:sz w:val="22"/>
        </w:rPr>
      </w:pPr>
      <w:r w:rsidRPr="00100C3F">
        <w:rPr>
          <w:rFonts w:ascii="Times New Roman" w:hAnsi="Times New Roman"/>
          <w:caps/>
          <w:sz w:val="22"/>
        </w:rPr>
        <w:t xml:space="preserve">Hammouche </w:t>
      </w:r>
      <w:proofErr w:type="spellStart"/>
      <w:r w:rsidRPr="00100C3F">
        <w:rPr>
          <w:rFonts w:ascii="Times New Roman" w:hAnsi="Times New Roman"/>
          <w:sz w:val="22"/>
        </w:rPr>
        <w:t>Abdelhafid</w:t>
      </w:r>
      <w:proofErr w:type="spellEnd"/>
      <w:r w:rsidRPr="00100C3F">
        <w:rPr>
          <w:rFonts w:ascii="Times New Roman" w:hAnsi="Times New Roman"/>
          <w:sz w:val="22"/>
        </w:rPr>
        <w:t xml:space="preserve">, </w:t>
      </w:r>
      <w:r w:rsidRPr="00100C3F">
        <w:rPr>
          <w:rFonts w:ascii="Times New Roman" w:hAnsi="Times New Roman"/>
          <w:i/>
          <w:sz w:val="22"/>
        </w:rPr>
        <w:t xml:space="preserve">Les recompositions culturelles. Sociologie des dynamiques sociales en situation migratoire, </w:t>
      </w:r>
      <w:r w:rsidRPr="00100C3F">
        <w:rPr>
          <w:rFonts w:ascii="Times New Roman" w:hAnsi="Times New Roman"/>
          <w:sz w:val="22"/>
        </w:rPr>
        <w:t>Strasbourg, Presses Universitaires de Strasbourg, 2007.</w:t>
      </w:r>
    </w:p>
    <w:p w:rsidR="00A472D6" w:rsidRPr="00100C3F" w:rsidRDefault="00A472D6" w:rsidP="00E2587D">
      <w:pPr>
        <w:pStyle w:val="Notedebasdepage"/>
        <w:widowControl w:val="0"/>
        <w:spacing w:before="100" w:line="276" w:lineRule="auto"/>
        <w:ind w:left="142" w:hanging="142"/>
        <w:jc w:val="both"/>
        <w:rPr>
          <w:rFonts w:ascii="Times New Roman" w:hAnsi="Times New Roman" w:cs="TimesNewRomanPSMT"/>
          <w:sz w:val="22"/>
        </w:rPr>
      </w:pPr>
      <w:r w:rsidRPr="00100C3F">
        <w:rPr>
          <w:rFonts w:ascii="Times New Roman" w:hAnsi="Times New Roman" w:cs="Times New Roman"/>
          <w:sz w:val="22"/>
          <w:szCs w:val="24"/>
        </w:rPr>
        <w:t xml:space="preserve">IRAEC, </w:t>
      </w:r>
      <w:r w:rsidRPr="00100C3F">
        <w:rPr>
          <w:rFonts w:ascii="Times New Roman" w:hAnsi="Times New Roman" w:cs="Times New Roman"/>
          <w:i/>
          <w:sz w:val="22"/>
          <w:szCs w:val="24"/>
        </w:rPr>
        <w:t>Entrez donc, des psychanalystes accueillent</w:t>
      </w:r>
      <w:r w:rsidRPr="00100C3F">
        <w:rPr>
          <w:rFonts w:ascii="Times New Roman" w:hAnsi="Times New Roman" w:cs="Times New Roman"/>
          <w:sz w:val="22"/>
          <w:szCs w:val="24"/>
        </w:rPr>
        <w:t>, Paris, ESF, 1992.</w:t>
      </w:r>
    </w:p>
    <w:p w:rsidR="00A472D6" w:rsidRPr="00100C3F" w:rsidRDefault="00A472D6" w:rsidP="00E2587D">
      <w:pPr>
        <w:pStyle w:val="Notedebasdepage"/>
        <w:widowControl w:val="0"/>
        <w:spacing w:before="80" w:line="276" w:lineRule="auto"/>
        <w:ind w:left="142" w:hanging="142"/>
        <w:jc w:val="both"/>
        <w:rPr>
          <w:rFonts w:ascii="Times New Roman" w:hAnsi="Times New Roman"/>
          <w:sz w:val="22"/>
        </w:rPr>
      </w:pPr>
      <w:r w:rsidRPr="00100C3F">
        <w:rPr>
          <w:rFonts w:ascii="Times New Roman" w:hAnsi="Times New Roman"/>
          <w:sz w:val="22"/>
        </w:rPr>
        <w:t xml:space="preserve">LE CAMUS Jean, ZAOUCHE-GAUDRON Chantal, “ La présence du père auprès du jeune enfant : de l'implication accrue à l'implication congrue ”, </w:t>
      </w:r>
      <w:r w:rsidRPr="00100C3F">
        <w:rPr>
          <w:rFonts w:ascii="Times New Roman" w:hAnsi="Times New Roman"/>
          <w:i/>
          <w:sz w:val="22"/>
        </w:rPr>
        <w:t>Psychiatrie de l'enfant</w:t>
      </w:r>
      <w:r w:rsidRPr="00100C3F">
        <w:rPr>
          <w:rFonts w:ascii="Times New Roman" w:hAnsi="Times New Roman"/>
          <w:sz w:val="22"/>
        </w:rPr>
        <w:t xml:space="preserve">, XLI, 1, 1998. </w:t>
      </w:r>
    </w:p>
    <w:p w:rsidR="00A472D6" w:rsidRPr="00100C3F" w:rsidRDefault="00A472D6" w:rsidP="00E2587D">
      <w:pPr>
        <w:pStyle w:val="Notedebasdepage"/>
        <w:widowControl w:val="0"/>
        <w:spacing w:before="80" w:line="276" w:lineRule="auto"/>
        <w:ind w:left="142" w:hanging="142"/>
        <w:jc w:val="both"/>
        <w:rPr>
          <w:rFonts w:ascii="Times New Roman" w:hAnsi="Times New Roman"/>
          <w:sz w:val="22"/>
        </w:rPr>
      </w:pPr>
      <w:r w:rsidRPr="00100C3F">
        <w:rPr>
          <w:rFonts w:ascii="Times New Roman" w:hAnsi="Times New Roman"/>
          <w:sz w:val="22"/>
        </w:rPr>
        <w:t xml:space="preserve">LE COLLECTIF, </w:t>
      </w:r>
      <w:r w:rsidRPr="00100C3F">
        <w:rPr>
          <w:rFonts w:ascii="Times New Roman" w:hAnsi="Times New Roman"/>
          <w:i/>
          <w:sz w:val="22"/>
        </w:rPr>
        <w:t xml:space="preserve">Pas de 0 de conduite pour les enfants de 3 ans !, </w:t>
      </w:r>
      <w:r w:rsidRPr="00100C3F">
        <w:rPr>
          <w:rFonts w:ascii="Times New Roman" w:hAnsi="Times New Roman"/>
          <w:sz w:val="22"/>
        </w:rPr>
        <w:t xml:space="preserve">Toulouse, </w:t>
      </w:r>
      <w:proofErr w:type="spellStart"/>
      <w:r w:rsidRPr="00100C3F">
        <w:rPr>
          <w:rFonts w:ascii="Times New Roman" w:hAnsi="Times New Roman"/>
          <w:sz w:val="22"/>
        </w:rPr>
        <w:t>érès</w:t>
      </w:r>
      <w:proofErr w:type="spellEnd"/>
      <w:r w:rsidRPr="00100C3F">
        <w:rPr>
          <w:rFonts w:ascii="Times New Roman" w:hAnsi="Times New Roman"/>
          <w:sz w:val="22"/>
        </w:rPr>
        <w:t>, 2006.</w:t>
      </w:r>
    </w:p>
    <w:p w:rsidR="00A472D6" w:rsidRPr="00100C3F" w:rsidRDefault="00A472D6" w:rsidP="00E2587D">
      <w:pPr>
        <w:pStyle w:val="Notedebasdepage"/>
        <w:widowControl w:val="0"/>
        <w:spacing w:before="100" w:line="276" w:lineRule="auto"/>
        <w:ind w:left="142" w:hanging="142"/>
        <w:jc w:val="both"/>
        <w:rPr>
          <w:rFonts w:ascii="Times New Roman" w:hAnsi="Times New Roman"/>
          <w:sz w:val="22"/>
        </w:rPr>
      </w:pPr>
      <w:r w:rsidRPr="00100C3F">
        <w:rPr>
          <w:rFonts w:ascii="Times New Roman" w:hAnsi="Times New Roman"/>
          <w:sz w:val="22"/>
        </w:rPr>
        <w:t>LE GALL Didier, « Beaux-parents au quotidien et par intermittence », in LE GALL Didier, MARTIN Claude (</w:t>
      </w:r>
      <w:proofErr w:type="spellStart"/>
      <w:r w:rsidRPr="00100C3F">
        <w:rPr>
          <w:rFonts w:ascii="Times New Roman" w:hAnsi="Times New Roman"/>
          <w:sz w:val="22"/>
        </w:rPr>
        <w:t>dirs</w:t>
      </w:r>
      <w:proofErr w:type="spellEnd"/>
      <w:r w:rsidRPr="00100C3F">
        <w:rPr>
          <w:rFonts w:ascii="Times New Roman" w:hAnsi="Times New Roman"/>
          <w:sz w:val="22"/>
        </w:rPr>
        <w:t xml:space="preserve">.), </w:t>
      </w:r>
      <w:r w:rsidRPr="00100C3F">
        <w:rPr>
          <w:rFonts w:ascii="Times New Roman" w:hAnsi="Times New Roman"/>
          <w:i/>
          <w:sz w:val="22"/>
        </w:rPr>
        <w:t>Familles et politiques sociales</w:t>
      </w:r>
      <w:r w:rsidRPr="00100C3F">
        <w:rPr>
          <w:rFonts w:ascii="Times New Roman" w:hAnsi="Times New Roman"/>
          <w:sz w:val="22"/>
        </w:rPr>
        <w:t xml:space="preserve">, Paris, L’Harmattan, 1996. </w:t>
      </w:r>
    </w:p>
    <w:p w:rsidR="00A472D6" w:rsidRPr="00100C3F" w:rsidRDefault="00A472D6" w:rsidP="00E2587D">
      <w:pPr>
        <w:pStyle w:val="Notedebasdepage"/>
        <w:widowControl w:val="0"/>
        <w:spacing w:before="100" w:line="276" w:lineRule="auto"/>
        <w:ind w:left="142" w:hanging="142"/>
        <w:jc w:val="both"/>
        <w:rPr>
          <w:rFonts w:ascii="Times New Roman" w:hAnsi="Times New Roman"/>
          <w:sz w:val="22"/>
        </w:rPr>
      </w:pPr>
      <w:r w:rsidRPr="00100C3F">
        <w:rPr>
          <w:rFonts w:ascii="Times New Roman" w:hAnsi="Times New Roman"/>
          <w:sz w:val="22"/>
        </w:rPr>
        <w:t xml:space="preserve">MARTIN Claude </w:t>
      </w:r>
      <w:proofErr w:type="gramStart"/>
      <w:r w:rsidRPr="00100C3F">
        <w:rPr>
          <w:rFonts w:ascii="Times New Roman" w:hAnsi="Times New Roman"/>
          <w:b/>
          <w:bCs/>
          <w:sz w:val="22"/>
        </w:rPr>
        <w:t> </w:t>
      </w:r>
      <w:r w:rsidRPr="00100C3F">
        <w:rPr>
          <w:rFonts w:ascii="Times New Roman" w:hAnsi="Times New Roman"/>
          <w:sz w:val="22"/>
        </w:rPr>
        <w:t>(</w:t>
      </w:r>
      <w:proofErr w:type="spellStart"/>
      <w:proofErr w:type="gramEnd"/>
      <w:r w:rsidRPr="00100C3F">
        <w:rPr>
          <w:rFonts w:ascii="Times New Roman" w:hAnsi="Times New Roman"/>
          <w:sz w:val="22"/>
        </w:rPr>
        <w:t>dir</w:t>
      </w:r>
      <w:proofErr w:type="spellEnd"/>
      <w:r w:rsidRPr="00100C3F">
        <w:rPr>
          <w:rFonts w:ascii="Times New Roman" w:hAnsi="Times New Roman"/>
          <w:sz w:val="22"/>
        </w:rPr>
        <w:t xml:space="preserve">.), </w:t>
      </w:r>
      <w:r w:rsidRPr="00100C3F">
        <w:rPr>
          <w:rFonts w:ascii="Times New Roman" w:hAnsi="Times New Roman"/>
          <w:i/>
          <w:sz w:val="22"/>
        </w:rPr>
        <w:t>« Etre un bon parent », une injonction contemporaine,</w:t>
      </w:r>
      <w:r w:rsidRPr="00100C3F">
        <w:rPr>
          <w:rFonts w:ascii="Times New Roman" w:hAnsi="Times New Roman"/>
          <w:sz w:val="22"/>
        </w:rPr>
        <w:t xml:space="preserve"> Rennes, Presses de l’EHESP, 2014.</w:t>
      </w:r>
    </w:p>
    <w:p w:rsidR="00A472D6" w:rsidRPr="00100C3F" w:rsidRDefault="00A472D6" w:rsidP="00E2587D">
      <w:pPr>
        <w:pStyle w:val="Notedebasdepage"/>
        <w:spacing w:before="80" w:line="276" w:lineRule="auto"/>
        <w:ind w:left="142" w:hanging="142"/>
        <w:jc w:val="both"/>
        <w:rPr>
          <w:rFonts w:ascii="Times New Roman" w:hAnsi="Times New Roman"/>
          <w:sz w:val="22"/>
        </w:rPr>
      </w:pPr>
      <w:r w:rsidRPr="00100C3F">
        <w:rPr>
          <w:rFonts w:ascii="Times New Roman" w:hAnsi="Times New Roman"/>
          <w:sz w:val="22"/>
        </w:rPr>
        <w:t xml:space="preserve">NEYRAND Gérard, </w:t>
      </w:r>
      <w:r w:rsidRPr="00100C3F">
        <w:rPr>
          <w:rFonts w:ascii="Times New Roman" w:hAnsi="Times New Roman"/>
          <w:i/>
          <w:sz w:val="22"/>
        </w:rPr>
        <w:t>Sur les pas de la Maison verte. Des lieux d’accueil pour les enfants et leurs parents</w:t>
      </w:r>
      <w:r w:rsidRPr="00100C3F">
        <w:rPr>
          <w:rFonts w:ascii="Times New Roman" w:hAnsi="Times New Roman"/>
          <w:sz w:val="22"/>
        </w:rPr>
        <w:t>, Paris, Syros/Fondation de France, 1995.</w:t>
      </w:r>
    </w:p>
    <w:p w:rsidR="00A472D6" w:rsidRPr="00100C3F" w:rsidRDefault="00A472D6" w:rsidP="00E2587D">
      <w:pPr>
        <w:pStyle w:val="Notedebasdepage"/>
        <w:widowControl w:val="0"/>
        <w:tabs>
          <w:tab w:val="left" w:pos="8640"/>
        </w:tabs>
        <w:spacing w:before="100" w:line="276" w:lineRule="auto"/>
        <w:ind w:left="142" w:hanging="142"/>
        <w:jc w:val="both"/>
        <w:rPr>
          <w:rFonts w:ascii="Times New Roman" w:hAnsi="Times New Roman"/>
          <w:caps/>
          <w:sz w:val="22"/>
        </w:rPr>
      </w:pPr>
      <w:r w:rsidRPr="00100C3F">
        <w:rPr>
          <w:rFonts w:ascii="Times New Roman" w:hAnsi="Times New Roman"/>
          <w:caps/>
          <w:sz w:val="22"/>
        </w:rPr>
        <w:t xml:space="preserve">Neyrand </w:t>
      </w:r>
      <w:r w:rsidRPr="00100C3F">
        <w:rPr>
          <w:rFonts w:ascii="Times New Roman" w:hAnsi="Times New Roman"/>
          <w:sz w:val="22"/>
        </w:rPr>
        <w:t xml:space="preserve">Gérard, </w:t>
      </w:r>
      <w:r w:rsidRPr="00100C3F">
        <w:rPr>
          <w:rFonts w:ascii="Times New Roman" w:hAnsi="Times New Roman"/>
          <w:i/>
          <w:sz w:val="22"/>
        </w:rPr>
        <w:t xml:space="preserve">L'enfant, la mère et la question du père. Un bilan critique de l'évolution des savoirs sur la petite enfance, </w:t>
      </w:r>
      <w:r w:rsidRPr="00100C3F">
        <w:rPr>
          <w:rFonts w:ascii="Times New Roman" w:hAnsi="Times New Roman"/>
          <w:sz w:val="22"/>
        </w:rPr>
        <w:t>Paris, PUF, 2000 (3</w:t>
      </w:r>
      <w:r w:rsidRPr="00100C3F">
        <w:rPr>
          <w:rFonts w:ascii="Times New Roman" w:hAnsi="Times New Roman"/>
          <w:sz w:val="22"/>
          <w:vertAlign w:val="superscript"/>
        </w:rPr>
        <w:t>e</w:t>
      </w:r>
      <w:r w:rsidRPr="00100C3F">
        <w:rPr>
          <w:rFonts w:ascii="Times New Roman" w:hAnsi="Times New Roman"/>
          <w:sz w:val="22"/>
        </w:rPr>
        <w:t xml:space="preserve"> éd. 2011).</w:t>
      </w:r>
    </w:p>
    <w:p w:rsidR="00A472D6" w:rsidRPr="00100C3F" w:rsidRDefault="00A472D6" w:rsidP="00E2587D">
      <w:pPr>
        <w:pStyle w:val="Notedebasdepage"/>
        <w:widowControl w:val="0"/>
        <w:tabs>
          <w:tab w:val="left" w:pos="8640"/>
        </w:tabs>
        <w:spacing w:before="100" w:line="276" w:lineRule="auto"/>
        <w:ind w:left="142" w:hanging="142"/>
        <w:jc w:val="both"/>
        <w:rPr>
          <w:rFonts w:ascii="Times New Roman" w:hAnsi="Times New Roman"/>
          <w:caps/>
          <w:sz w:val="22"/>
        </w:rPr>
      </w:pPr>
      <w:r w:rsidRPr="00100C3F">
        <w:rPr>
          <w:rFonts w:ascii="Times New Roman" w:hAnsi="Times New Roman"/>
          <w:sz w:val="22"/>
        </w:rPr>
        <w:t xml:space="preserve">NEYRAND Gérard, ROSSI Patricia, </w:t>
      </w:r>
      <w:r w:rsidRPr="00100C3F">
        <w:rPr>
          <w:rFonts w:ascii="Times New Roman" w:hAnsi="Times New Roman"/>
          <w:i/>
          <w:sz w:val="22"/>
        </w:rPr>
        <w:t>Monoparentalité précaire et femme sujet</w:t>
      </w:r>
      <w:r w:rsidRPr="00100C3F">
        <w:rPr>
          <w:rFonts w:ascii="Times New Roman" w:hAnsi="Times New Roman"/>
          <w:sz w:val="22"/>
        </w:rPr>
        <w:t xml:space="preserve">, Toulouse, </w:t>
      </w:r>
      <w:proofErr w:type="spellStart"/>
      <w:r w:rsidRPr="00100C3F">
        <w:rPr>
          <w:rFonts w:ascii="Times New Roman" w:hAnsi="Times New Roman"/>
          <w:sz w:val="22"/>
        </w:rPr>
        <w:t>érès</w:t>
      </w:r>
      <w:proofErr w:type="spellEnd"/>
      <w:r w:rsidRPr="00100C3F">
        <w:rPr>
          <w:rFonts w:ascii="Times New Roman" w:hAnsi="Times New Roman"/>
          <w:sz w:val="22"/>
        </w:rPr>
        <w:t>, 2004 (4</w:t>
      </w:r>
      <w:r w:rsidRPr="00100C3F">
        <w:rPr>
          <w:rFonts w:ascii="Times New Roman" w:hAnsi="Times New Roman"/>
          <w:sz w:val="22"/>
          <w:vertAlign w:val="superscript"/>
        </w:rPr>
        <w:t>e</w:t>
      </w:r>
      <w:r w:rsidRPr="00100C3F">
        <w:rPr>
          <w:rFonts w:ascii="Times New Roman" w:hAnsi="Times New Roman"/>
          <w:sz w:val="22"/>
        </w:rPr>
        <w:t xml:space="preserve"> éd. 2014).</w:t>
      </w:r>
    </w:p>
    <w:p w:rsidR="00A472D6" w:rsidRPr="00100C3F" w:rsidRDefault="00A472D6" w:rsidP="00E2587D">
      <w:pPr>
        <w:widowControl w:val="0"/>
        <w:tabs>
          <w:tab w:val="left" w:pos="850"/>
          <w:tab w:val="left" w:pos="3090"/>
        </w:tabs>
        <w:spacing w:before="100" w:line="276" w:lineRule="auto"/>
        <w:ind w:right="0" w:hanging="142"/>
        <w:jc w:val="both"/>
        <w:rPr>
          <w:rFonts w:ascii="Times New Roman" w:hAnsi="Times New Roman"/>
          <w:szCs w:val="20"/>
        </w:rPr>
      </w:pPr>
      <w:r w:rsidRPr="00100C3F">
        <w:rPr>
          <w:rFonts w:ascii="Times New Roman" w:hAnsi="Times New Roman"/>
        </w:rPr>
        <w:t>NEYRAND Gérard,</w:t>
      </w:r>
      <w:r w:rsidRPr="00100C3F">
        <w:rPr>
          <w:rFonts w:ascii="Times New Roman" w:hAnsi="Times New Roman"/>
          <w:i/>
        </w:rPr>
        <w:t xml:space="preserve"> Le dialogue familial. Un idéal précaire,</w:t>
      </w:r>
      <w:r w:rsidRPr="00100C3F">
        <w:rPr>
          <w:rFonts w:ascii="Times New Roman" w:hAnsi="Times New Roman"/>
        </w:rPr>
        <w:t xml:space="preserve"> Toulouse, </w:t>
      </w:r>
      <w:proofErr w:type="spellStart"/>
      <w:r w:rsidRPr="00100C3F">
        <w:rPr>
          <w:rFonts w:ascii="Times New Roman" w:hAnsi="Times New Roman"/>
        </w:rPr>
        <w:t>érès</w:t>
      </w:r>
      <w:proofErr w:type="spellEnd"/>
      <w:r w:rsidRPr="00100C3F">
        <w:rPr>
          <w:rFonts w:ascii="Times New Roman" w:hAnsi="Times New Roman"/>
        </w:rPr>
        <w:t>, 2009.</w:t>
      </w:r>
    </w:p>
    <w:p w:rsidR="00A472D6" w:rsidRPr="00100C3F" w:rsidRDefault="00A472D6" w:rsidP="00E2587D">
      <w:pPr>
        <w:pStyle w:val="Notedebasdepage1"/>
        <w:spacing w:before="100" w:line="276" w:lineRule="auto"/>
        <w:ind w:left="284" w:hanging="284"/>
        <w:jc w:val="both"/>
        <w:rPr>
          <w:rFonts w:ascii="Times New Roman" w:hAnsi="Times New Roman" w:cs="Times New Roman"/>
          <w:sz w:val="22"/>
          <w:szCs w:val="20"/>
        </w:rPr>
      </w:pPr>
      <w:r w:rsidRPr="00100C3F">
        <w:rPr>
          <w:rFonts w:ascii="Times New Roman" w:hAnsi="Times New Roman" w:cs="Times New Roman"/>
          <w:sz w:val="22"/>
          <w:szCs w:val="20"/>
        </w:rPr>
        <w:t xml:space="preserve">NEYRAND Gérard, </w:t>
      </w:r>
      <w:r w:rsidRPr="00100C3F">
        <w:rPr>
          <w:rFonts w:ascii="Times New Roman" w:hAnsi="Times New Roman" w:cs="Times New Roman"/>
          <w:i/>
          <w:sz w:val="22"/>
          <w:szCs w:val="20"/>
        </w:rPr>
        <w:t xml:space="preserve">Soutenir et contrôler les parents. Le dispositif de parentalité, </w:t>
      </w:r>
      <w:r w:rsidRPr="00100C3F">
        <w:rPr>
          <w:rFonts w:ascii="Times New Roman" w:hAnsi="Times New Roman" w:cs="Times New Roman"/>
          <w:iCs/>
          <w:sz w:val="22"/>
          <w:szCs w:val="20"/>
        </w:rPr>
        <w:t xml:space="preserve">Toulouse, </w:t>
      </w:r>
      <w:proofErr w:type="spellStart"/>
      <w:r w:rsidRPr="00100C3F">
        <w:rPr>
          <w:rFonts w:ascii="Times New Roman" w:hAnsi="Times New Roman" w:cs="Times New Roman"/>
          <w:iCs/>
          <w:sz w:val="22"/>
          <w:szCs w:val="20"/>
        </w:rPr>
        <w:t>érès</w:t>
      </w:r>
      <w:proofErr w:type="spellEnd"/>
      <w:r w:rsidRPr="00100C3F">
        <w:rPr>
          <w:rFonts w:ascii="Times New Roman" w:hAnsi="Times New Roman" w:cs="Times New Roman"/>
          <w:iCs/>
          <w:sz w:val="22"/>
          <w:szCs w:val="20"/>
        </w:rPr>
        <w:t>, 2011 (3</w:t>
      </w:r>
      <w:r w:rsidRPr="00100C3F">
        <w:rPr>
          <w:rFonts w:ascii="Times New Roman" w:hAnsi="Times New Roman" w:cs="Times New Roman"/>
          <w:iCs/>
          <w:sz w:val="22"/>
          <w:szCs w:val="20"/>
          <w:vertAlign w:val="superscript"/>
        </w:rPr>
        <w:t>e</w:t>
      </w:r>
      <w:r w:rsidRPr="00100C3F">
        <w:rPr>
          <w:rFonts w:ascii="Times New Roman" w:hAnsi="Times New Roman" w:cs="Times New Roman"/>
          <w:iCs/>
          <w:sz w:val="22"/>
          <w:szCs w:val="20"/>
        </w:rPr>
        <w:t xml:space="preserve"> éd. 2014).</w:t>
      </w:r>
    </w:p>
    <w:p w:rsidR="00A472D6" w:rsidRPr="00100C3F" w:rsidRDefault="00A472D6" w:rsidP="00E2587D">
      <w:pPr>
        <w:pStyle w:val="Notedebasdepage"/>
        <w:widowControl w:val="0"/>
        <w:tabs>
          <w:tab w:val="left" w:pos="8640"/>
        </w:tabs>
        <w:spacing w:before="100" w:line="276" w:lineRule="auto"/>
        <w:ind w:left="142" w:hanging="142"/>
        <w:jc w:val="both"/>
        <w:rPr>
          <w:rFonts w:ascii="Times New Roman" w:hAnsi="Times New Roman"/>
          <w:sz w:val="22"/>
        </w:rPr>
      </w:pPr>
      <w:r w:rsidRPr="00100C3F">
        <w:rPr>
          <w:rFonts w:ascii="Times New Roman" w:hAnsi="Times New Roman"/>
          <w:sz w:val="22"/>
        </w:rPr>
        <w:t xml:space="preserve">NEYRAND Gérard,  Michel TORT, Marie-Dominique WILPERT, </w:t>
      </w:r>
      <w:r w:rsidRPr="00100C3F">
        <w:rPr>
          <w:rFonts w:ascii="Times New Roman" w:hAnsi="Times New Roman"/>
          <w:bCs/>
          <w:i/>
          <w:sz w:val="22"/>
        </w:rPr>
        <w:t xml:space="preserve">Père, mère, des fonctions incertaines. Les parents changent, les normes restent ? </w:t>
      </w:r>
      <w:r w:rsidRPr="00100C3F">
        <w:rPr>
          <w:rFonts w:ascii="Times New Roman" w:hAnsi="Times New Roman"/>
          <w:sz w:val="22"/>
        </w:rPr>
        <w:t xml:space="preserve">Toulouse, </w:t>
      </w:r>
      <w:proofErr w:type="spellStart"/>
      <w:r w:rsidRPr="00100C3F">
        <w:rPr>
          <w:rFonts w:ascii="Times New Roman" w:hAnsi="Times New Roman"/>
          <w:sz w:val="22"/>
        </w:rPr>
        <w:t>érès</w:t>
      </w:r>
      <w:proofErr w:type="spellEnd"/>
      <w:r w:rsidRPr="00100C3F">
        <w:rPr>
          <w:rFonts w:ascii="Times New Roman" w:hAnsi="Times New Roman"/>
          <w:sz w:val="22"/>
        </w:rPr>
        <w:t>, 2013.</w:t>
      </w:r>
    </w:p>
    <w:p w:rsidR="00A472D6" w:rsidRPr="00100C3F" w:rsidRDefault="00A472D6" w:rsidP="00E2587D">
      <w:pPr>
        <w:pStyle w:val="Notedebasdepage"/>
        <w:widowControl w:val="0"/>
        <w:tabs>
          <w:tab w:val="left" w:pos="8640"/>
        </w:tabs>
        <w:spacing w:before="80" w:line="276" w:lineRule="auto"/>
        <w:ind w:left="142" w:hanging="142"/>
        <w:jc w:val="both"/>
        <w:rPr>
          <w:rFonts w:ascii="Times New Roman" w:hAnsi="Times New Roman"/>
          <w:sz w:val="22"/>
        </w:rPr>
      </w:pPr>
      <w:r w:rsidRPr="00100C3F">
        <w:rPr>
          <w:rFonts w:ascii="Times New Roman" w:hAnsi="Times New Roman"/>
          <w:sz w:val="22"/>
        </w:rPr>
        <w:t xml:space="preserve">NEYRAND Gérard, « La reconfiguration de la socialisation précoce. De la coéducation à la </w:t>
      </w:r>
      <w:proofErr w:type="spellStart"/>
      <w:r w:rsidRPr="00100C3F">
        <w:rPr>
          <w:rFonts w:ascii="Times New Roman" w:hAnsi="Times New Roman"/>
          <w:sz w:val="22"/>
        </w:rPr>
        <w:t>cosocialisation</w:t>
      </w:r>
      <w:proofErr w:type="spellEnd"/>
      <w:r w:rsidRPr="00100C3F">
        <w:rPr>
          <w:rFonts w:ascii="Times New Roman" w:hAnsi="Times New Roman"/>
          <w:sz w:val="22"/>
        </w:rPr>
        <w:t xml:space="preserve"> », </w:t>
      </w:r>
      <w:r w:rsidRPr="00100C3F">
        <w:rPr>
          <w:rFonts w:ascii="Times New Roman" w:hAnsi="Times New Roman"/>
          <w:i/>
          <w:sz w:val="22"/>
        </w:rPr>
        <w:t>Dialogue</w:t>
      </w:r>
      <w:r w:rsidRPr="00100C3F">
        <w:rPr>
          <w:rFonts w:ascii="Times New Roman" w:hAnsi="Times New Roman"/>
          <w:sz w:val="22"/>
        </w:rPr>
        <w:t>, n°200, 2013.</w:t>
      </w:r>
    </w:p>
    <w:p w:rsidR="00A472D6" w:rsidRPr="00A472D6" w:rsidRDefault="00A472D6" w:rsidP="00E2587D">
      <w:pPr>
        <w:pStyle w:val="Notedebasdepage"/>
        <w:widowControl w:val="0"/>
        <w:spacing w:before="80" w:line="276" w:lineRule="auto"/>
        <w:ind w:left="142" w:hanging="142"/>
        <w:jc w:val="both"/>
        <w:rPr>
          <w:rFonts w:ascii="Times New Roman" w:hAnsi="Times New Roman"/>
          <w:sz w:val="22"/>
        </w:rPr>
      </w:pPr>
      <w:r w:rsidRPr="00100C3F">
        <w:rPr>
          <w:rFonts w:ascii="Times New Roman" w:hAnsi="Times New Roman"/>
          <w:caps/>
          <w:sz w:val="22"/>
        </w:rPr>
        <w:t xml:space="preserve">Théry </w:t>
      </w:r>
      <w:r w:rsidRPr="00100C3F">
        <w:rPr>
          <w:rFonts w:ascii="Times New Roman" w:hAnsi="Times New Roman"/>
          <w:sz w:val="22"/>
        </w:rPr>
        <w:t xml:space="preserve">Irène, </w:t>
      </w:r>
      <w:r w:rsidRPr="00100C3F">
        <w:rPr>
          <w:rFonts w:ascii="Times New Roman" w:hAnsi="Times New Roman"/>
          <w:i/>
          <w:sz w:val="22"/>
        </w:rPr>
        <w:t>Le démariage. Justice et vie privée</w:t>
      </w:r>
      <w:r w:rsidRPr="00100C3F">
        <w:rPr>
          <w:rFonts w:ascii="Times New Roman" w:hAnsi="Times New Roman"/>
          <w:sz w:val="22"/>
        </w:rPr>
        <w:t>, Paris, Odile Jacob, 1993.</w:t>
      </w:r>
    </w:p>
    <w:p w:rsidR="006F0A88" w:rsidRDefault="006F0A88" w:rsidP="006F0A88"/>
    <w:sectPr w:rsidR="006F0A88" w:rsidSect="007105C4">
      <w:pgSz w:w="1190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ont237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11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6F0A88"/>
    <w:rsid w:val="00337214"/>
    <w:rsid w:val="00694D94"/>
    <w:rsid w:val="006F0A88"/>
    <w:rsid w:val="007105C4"/>
    <w:rsid w:val="00767CEA"/>
    <w:rsid w:val="00A472D6"/>
    <w:rsid w:val="00C55F66"/>
    <w:rsid w:val="00E2587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Strong" w:uiPriority="22" w:qFormat="1"/>
  </w:latentStyles>
  <w:style w:type="paragraph" w:default="1" w:styleId="Normal">
    <w:name w:val="Normal"/>
    <w:qFormat/>
    <w:rsid w:val="00A472D6"/>
    <w:pPr>
      <w:suppressAutoHyphens/>
      <w:ind w:left="142" w:right="142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rsid w:val="006F0A88"/>
    <w:rPr>
      <w:vertAlign w:val="superscript"/>
    </w:rPr>
  </w:style>
  <w:style w:type="paragraph" w:styleId="NormalWeb">
    <w:name w:val="Normal (Web)"/>
    <w:basedOn w:val="Normal"/>
    <w:rsid w:val="006F0A88"/>
    <w:pPr>
      <w:suppressAutoHyphens w:val="0"/>
      <w:spacing w:before="100" w:beforeAutospacing="1" w:after="119"/>
      <w:ind w:left="0" w:right="0"/>
    </w:pPr>
    <w:rPr>
      <w:rFonts w:ascii="Times New Roman" w:eastAsia="MS Mincho" w:hAnsi="Times New Roman" w:cs="Times New Roman"/>
      <w:kern w:val="0"/>
      <w:sz w:val="24"/>
      <w:szCs w:val="24"/>
      <w:lang w:eastAsia="ja-JP"/>
    </w:rPr>
  </w:style>
  <w:style w:type="paragraph" w:styleId="Notedebasdepage">
    <w:name w:val="footnote text"/>
    <w:aliases w:val=" Car"/>
    <w:basedOn w:val="Normal"/>
    <w:link w:val="NotedebasdepageCar"/>
    <w:rsid w:val="00A472D6"/>
    <w:pPr>
      <w:suppressLineNumbers/>
      <w:ind w:left="283" w:right="0" w:hanging="283"/>
    </w:pPr>
    <w:rPr>
      <w:sz w:val="20"/>
      <w:szCs w:val="20"/>
    </w:rPr>
  </w:style>
  <w:style w:type="character" w:customStyle="1" w:styleId="NotedebasdepageCar">
    <w:name w:val="Note de bas de page Car"/>
    <w:aliases w:val=" Car Car"/>
    <w:basedOn w:val="Policepardfaut"/>
    <w:link w:val="Notedebasdepage"/>
    <w:rsid w:val="00A472D6"/>
    <w:rPr>
      <w:rFonts w:ascii="Calibri" w:eastAsia="SimSun" w:hAnsi="Calibri" w:cs="Calibri"/>
      <w:kern w:val="1"/>
      <w:sz w:val="20"/>
      <w:szCs w:val="20"/>
      <w:lang w:eastAsia="ar-SA"/>
    </w:rPr>
  </w:style>
  <w:style w:type="paragraph" w:customStyle="1" w:styleId="Notedebasdepage1">
    <w:name w:val="Note de bas de page1"/>
    <w:basedOn w:val="Normal"/>
    <w:rsid w:val="00A472D6"/>
    <w:pPr>
      <w:ind w:left="0" w:right="0"/>
    </w:pPr>
    <w:rPr>
      <w:rFonts w:ascii="Cambria" w:hAnsi="Cambria" w:cs="font237"/>
      <w:sz w:val="24"/>
      <w:szCs w:val="24"/>
    </w:rPr>
  </w:style>
  <w:style w:type="character" w:styleId="lev">
    <w:name w:val="Strong"/>
    <w:basedOn w:val="Policepardfaut"/>
    <w:uiPriority w:val="22"/>
    <w:qFormat/>
    <w:rsid w:val="00C55F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732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TOULOUSE 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NEYRAND  </dc:creator>
  <cp:keywords/>
  <cp:lastModifiedBy>IRTS</cp:lastModifiedBy>
  <cp:revision>5</cp:revision>
  <dcterms:created xsi:type="dcterms:W3CDTF">2016-12-28T09:13:00Z</dcterms:created>
  <dcterms:modified xsi:type="dcterms:W3CDTF">2017-01-02T11:05:00Z</dcterms:modified>
</cp:coreProperties>
</file>